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>
      <w:pPr>
        <w:widowControl w:val="0"/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SEQ CHAPTER \h \r 1</w:instrText>
      </w:r>
      <w:r>
        <w:rPr>
          <w:b/>
        </w:rPr>
        <w:fldChar w:fldCharType="end"/>
      </w:r>
      <w:r>
        <w:rPr>
          <w:b/>
        </w:rPr>
        <w:t xml:space="preserve">AFS (AIRS Facility Subsystem) data </w:t>
      </w:r>
      <w:r>
        <w:rPr>
          <w:b/>
        </w:rPr>
        <w:t>file</w:t>
      </w:r>
      <w:r>
        <w:rPr>
          <w:b/>
        </w:rPr>
        <w:t xml:space="preserve"> format</w:t>
      </w:r>
    </w:p>
    <w:p>
      <w:pPr>
        <w:widowControl w:val="0"/>
      </w:pPr>
    </w:p>
    <w:p>
      <w:pPr>
        <w:widowControl w:val="0"/>
      </w:pPr>
      <w:r>
        <w:t>As m</w:t>
      </w:r>
      <w:r>
        <w:t>odified by Environ and TCEQ for EPS3/NEI/TCEQ needs</w:t>
      </w:r>
      <w:r>
        <w:t xml:space="preserve">, containing extra </w:t>
      </w:r>
      <w:r>
        <w:t xml:space="preserve">informational </w:t>
      </w:r>
      <w:r>
        <w:t>data fields for point sources from a typical TCEQ STARS Photochemical Modeling Extract.</w:t>
      </w:r>
    </w:p>
    <w:p>
      <w:pPr>
        <w:widowControl w:val="0"/>
      </w:pPr>
    </w:p>
    <w:p>
      <w:pPr>
        <w:widowControl w:val="0"/>
      </w:pPr>
      <w:r>
        <w:t>This format is a flat file format, containing one record for each pollutant for each emission point.</w:t>
      </w:r>
    </w:p>
    <w:p>
      <w:pPr>
        <w:widowControl w:val="0"/>
      </w:pPr>
    </w:p>
    <w:tbl>
      <w:tblPr>
        <w:tblW w:w="0" w:type="auto"/>
        <w:tblInd w:w="6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1800"/>
        <w:gridCol w:w="1530"/>
        <w:gridCol w:w="900"/>
        <w:gridCol w:w="5130"/>
      </w:tblGrid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rPr>
                <w:b/>
              </w:rPr>
              <w:t>VARIABLE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rPr>
                <w:b/>
              </w:rPr>
              <w:t>COLUMNS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rPr>
                <w:b/>
              </w:rPr>
              <w:t>TYPE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rPr>
                <w:b/>
              </w:rPr>
              <w:t>DESCRIPTION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ITYPE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 xml:space="preserve">Inventory type (optional) </w:t>
            </w:r>
            <w:r>
              <w:rPr>
                <w:vertAlign w:val="superscript"/>
              </w:rPr>
              <w:t>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IREFYR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3-4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Projection year (optional)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IBASYR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6-7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Base Inventory year (optional)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INETYPE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9-10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 xml:space="preserve">Emissions type </w:t>
            </w:r>
            <w:r>
              <w:rPr>
                <w:vertAlign w:val="superscript"/>
              </w:rPr>
              <w:t>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INFIPS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12-16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 xml:space="preserve">FIPS </w:t>
            </w:r>
            <w:proofErr w:type="spellStart"/>
            <w:r>
              <w:t>state</w:t>
            </w:r>
            <w:r>
              <w:t>&amp;</w:t>
            </w:r>
            <w:r>
              <w:t>county</w:t>
            </w:r>
            <w:proofErr w:type="spellEnd"/>
            <w:r>
              <w:t xml:space="preserve"> code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INSBRG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18-22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proofErr w:type="spellStart"/>
            <w:r>
              <w:t>Subregion</w:t>
            </w:r>
            <w:proofErr w:type="spellEnd"/>
            <w:r>
              <w:t xml:space="preserve"> code (city FIPS) (optional), but TC</w:t>
            </w:r>
            <w:r>
              <w:t>EQ</w:t>
            </w:r>
            <w:r>
              <w:t xml:space="preserve"> defines as Area of State </w:t>
            </w:r>
            <w:r>
              <w:rPr>
                <w:vertAlign w:val="superscript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INSIC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24-27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Standard Industrial Classification code</w:t>
            </w:r>
            <w:r>
              <w:t xml:space="preserve"> (describes the type of industry)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INSCC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29-38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Source Classification Code</w:t>
            </w:r>
            <w:r>
              <w:t xml:space="preserve"> (describes the equipment producing the emissions)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INPLNT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40-49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 xml:space="preserve">Plant identification </w:t>
            </w:r>
            <w:r>
              <w:t>number (as reported to NEI)</w:t>
            </w:r>
            <w:r>
              <w:t xml:space="preserve"> </w:t>
            </w:r>
            <w:r>
              <w:rPr>
                <w:vertAlign w:val="superscript"/>
              </w:rPr>
              <w:t>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INSTCK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51-60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Stack number</w:t>
            </w:r>
            <w:r>
              <w:t xml:space="preserve"> (as reported to NEI)</w:t>
            </w:r>
            <w:r>
              <w:t xml:space="preserve"> </w:t>
            </w:r>
            <w:r>
              <w:rPr>
                <w:vertAlign w:val="superscript"/>
              </w:rPr>
              <w:t>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INPNT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62-71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 xml:space="preserve">Emission Point identifier </w:t>
            </w:r>
            <w:r>
              <w:t xml:space="preserve">(as reported to NEI) </w:t>
            </w:r>
            <w:r>
              <w:t>(optional)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INSEG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73-75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Segment number (optional)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IPEROD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77-78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 xml:space="preserve">Period </w:t>
            </w:r>
            <w:r>
              <w:t>of Emission</w:t>
            </w:r>
            <w:r>
              <w:t xml:space="preserve"> </w:t>
            </w:r>
            <w:r>
              <w:rPr>
                <w:vertAlign w:val="superscript"/>
              </w:rPr>
              <w:t>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IBEGDT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80-87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Beginning time (YYMMDDHH)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IENDDT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89-96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 xml:space="preserve">End time (YYMMDDHH) </w:t>
            </w:r>
            <w:r>
              <w:rPr>
                <w:vertAlign w:val="superscript"/>
              </w:rPr>
              <w:t>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XLOC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98-107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R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Latitude (decimal degrees) or UTM Easting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YLOC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109-118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R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Longitude (decimal degrees) or UTM Northing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IZONE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120-121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 xml:space="preserve">UTM zone (blank if </w:t>
            </w:r>
            <w:r>
              <w:t>not UTM coordinates)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STKHT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123-127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R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Stack Height (m)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STDIAM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129-133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R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 xml:space="preserve">Stack </w:t>
            </w:r>
            <w:r>
              <w:t xml:space="preserve">Exit </w:t>
            </w:r>
            <w:r>
              <w:t>Diameter (m)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STEXTP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135-139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R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Stack gas Exit Temperature (deg. K)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STEXVL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141-145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R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 xml:space="preserve">Stack gas </w:t>
            </w:r>
            <w:r>
              <w:t xml:space="preserve">Exit </w:t>
            </w:r>
            <w:r>
              <w:t>Velocity (m/s)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lastRenderedPageBreak/>
              <w:t>INTHRU(4)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/>
            </w:pPr>
          </w:p>
          <w:p>
            <w:pPr>
              <w:widowControl w:val="0"/>
            </w:pPr>
            <w:r>
              <w:t>147-149</w:t>
            </w:r>
          </w:p>
          <w:p>
            <w:pPr>
              <w:widowControl w:val="0"/>
            </w:pPr>
            <w:r>
              <w:t>151-153</w:t>
            </w:r>
          </w:p>
          <w:p>
            <w:pPr>
              <w:widowControl w:val="0"/>
            </w:pPr>
            <w:r>
              <w:t>155-157</w:t>
            </w:r>
          </w:p>
          <w:p>
            <w:pPr>
              <w:widowControl w:val="0"/>
              <w:spacing w:after="47"/>
            </w:pPr>
            <w:r>
              <w:t>159-161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/>
            </w:pPr>
            <w:r>
              <w:t>I</w:t>
            </w:r>
          </w:p>
          <w:p>
            <w:pPr>
              <w:widowControl w:val="0"/>
              <w:spacing w:after="47"/>
            </w:pP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/>
            </w:pPr>
            <w:r>
              <w:t>Seasonal operating schedule (%) (optional)</w:t>
            </w:r>
          </w:p>
          <w:p>
            <w:pPr>
              <w:widowControl w:val="0"/>
            </w:pPr>
            <w:r>
              <w:t>Dec-Feb (winter)</w:t>
            </w:r>
          </w:p>
          <w:p>
            <w:pPr>
              <w:widowControl w:val="0"/>
            </w:pPr>
            <w:r>
              <w:t>March-May (spring)</w:t>
            </w:r>
          </w:p>
          <w:p>
            <w:pPr>
              <w:widowControl w:val="0"/>
            </w:pPr>
            <w:r>
              <w:t>June-Aug (summer)</w:t>
            </w:r>
          </w:p>
          <w:p>
            <w:pPr>
              <w:widowControl w:val="0"/>
              <w:spacing w:after="47"/>
            </w:pPr>
            <w:r>
              <w:t>Sept-Nov (fall)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IHRPDY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163-164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 xml:space="preserve">Operational </w:t>
            </w:r>
            <w:r>
              <w:t>Hours per day (optional)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IBEGHR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166-167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Starting hour (optional)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IDYPWK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169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Days per week (optional)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IHRPYR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171-174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Hours per year (optional)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INPOL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176-180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 xml:space="preserve">Pollutant code (SAROAD) </w:t>
            </w:r>
            <w:r>
              <w:rPr>
                <w:vertAlign w:val="superscript"/>
              </w:rPr>
              <w:t>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CRTPOL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182-191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R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 xml:space="preserve">Emission of specified </w:t>
            </w:r>
            <w:r>
              <w:t>P</w:t>
            </w:r>
            <w:r>
              <w:t>ollutant (tons)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ICEQCD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193-195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I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Primary control equipment code (optional)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CEQEFF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197-202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R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Control Effectiveness (percent) (optional)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RULEFF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204-209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R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Rule Effectiveness (percent) (optional)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RULPEN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211-216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R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Rule Penetration (percent) (100% for point sources) (optional)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RN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220-23</w:t>
            </w:r>
            <w:r>
              <w:t>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TCEQ Regulated Entity Reference Number (optional)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ACCOUNT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232-238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TC</w:t>
            </w:r>
            <w:r>
              <w:t>EQ</w:t>
            </w:r>
            <w:r>
              <w:t xml:space="preserve"> Air account identifier (optional)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FIN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2</w:t>
            </w:r>
            <w:r>
              <w:t>40-249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FIN (optional)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EPN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2</w:t>
            </w:r>
            <w:r>
              <w:t>51</w:t>
            </w:r>
            <w:r>
              <w:t>-2</w:t>
            </w:r>
            <w:r>
              <w:t>60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EPN (optional)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HORIZ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262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 xml:space="preserve">Horizontal </w:t>
            </w:r>
            <w:r>
              <w:t>discharge</w:t>
            </w:r>
            <w:r>
              <w:t xml:space="preserve">? </w:t>
            </w:r>
            <w:r>
              <w:t>(optional)</w:t>
            </w:r>
            <w:r>
              <w:t xml:space="preserve"> </w:t>
            </w:r>
            <w:r>
              <w:rPr>
                <w:vertAlign w:val="superscript"/>
              </w:rPr>
              <w:t>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PT_TYPE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264-265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 xml:space="preserve">Emission point type (optional) </w:t>
            </w:r>
            <w:r>
              <w:rPr>
                <w:vertAlign w:val="superscript"/>
              </w:rPr>
              <w:t>11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GROUP_TYPE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26</w:t>
            </w:r>
            <w:r>
              <w:t>7</w:t>
            </w:r>
            <w:r>
              <w:t>-27</w:t>
            </w:r>
            <w:r>
              <w:t>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 xml:space="preserve">STARS </w:t>
            </w:r>
            <w:r>
              <w:t xml:space="preserve">FIN Group </w:t>
            </w:r>
            <w:r>
              <w:t xml:space="preserve">Type </w:t>
            </w:r>
            <w:r>
              <w:t>(major activity)</w:t>
            </w:r>
            <w:r>
              <w:br/>
            </w:r>
            <w:r>
              <w:t xml:space="preserve"> (optional) </w:t>
            </w:r>
            <w:r>
              <w:rPr>
                <w:vertAlign w:val="superscript"/>
              </w:rPr>
              <w:t>12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FIN_PROF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27</w:t>
            </w:r>
            <w:r>
              <w:t>8</w:t>
            </w:r>
            <w:r>
              <w:t>-2</w:t>
            </w:r>
            <w:r>
              <w:t>92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 xml:space="preserve">STARS </w:t>
            </w:r>
            <w:r>
              <w:t>FIN Profile (subgroup activity)</w:t>
            </w:r>
            <w:r>
              <w:br/>
            </w:r>
            <w:r>
              <w:t xml:space="preserve"> (optional) 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ORIS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29</w:t>
            </w:r>
            <w:r>
              <w:t>4</w:t>
            </w:r>
            <w:r>
              <w:t>-29</w:t>
            </w:r>
            <w:r>
              <w:t>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 xml:space="preserve">EIA (Energy Information Administration) number for electrical generators (optional)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UNIT_ID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301</w:t>
            </w:r>
            <w:r>
              <w:t>-30</w:t>
            </w:r>
            <w:r>
              <w:t>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Generator ID for the ORIS (optional)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OWNER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30</w:t>
            </w:r>
            <w:r>
              <w:t>8</w:t>
            </w:r>
            <w:r>
              <w:t>-3</w:t>
            </w:r>
            <w:r>
              <w:t>32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O</w:t>
            </w:r>
            <w:r>
              <w:t>wner of site (optional)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SITE_NAME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33</w:t>
            </w:r>
            <w:r>
              <w:t>4</w:t>
            </w:r>
            <w:r>
              <w:t>-35</w:t>
            </w:r>
            <w:r>
              <w:t>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Name of site (optional)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COUNTY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3</w:t>
            </w:r>
            <w:r>
              <w:t>6</w:t>
            </w:r>
            <w:r>
              <w:t>0</w:t>
            </w:r>
            <w:r>
              <w:t>-3</w:t>
            </w:r>
            <w:r>
              <w:t>6</w:t>
            </w:r>
            <w:r>
              <w:t>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C</w:t>
            </w:r>
            <w:r>
              <w:t xml:space="preserve">ounty </w:t>
            </w:r>
            <w:r>
              <w:t xml:space="preserve">of </w:t>
            </w:r>
            <w:r>
              <w:t xml:space="preserve">site </w:t>
            </w:r>
            <w:r>
              <w:t>location</w:t>
            </w:r>
            <w:r>
              <w:t xml:space="preserve"> (optional)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lastRenderedPageBreak/>
              <w:t>CITY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3</w:t>
            </w:r>
            <w:r>
              <w:t>71</w:t>
            </w:r>
            <w:r>
              <w:t>-3</w:t>
            </w:r>
            <w:r>
              <w:t>8</w:t>
            </w:r>
            <w:r>
              <w:t>5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C</w:t>
            </w:r>
            <w:r>
              <w:t>ity or nearest city (optional)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POLLUTANT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3</w:t>
            </w:r>
            <w:r>
              <w:t>8</w:t>
            </w:r>
            <w:r>
              <w:t>7</w:t>
            </w:r>
            <w:r>
              <w:t>-3</w:t>
            </w:r>
            <w:r>
              <w:t>90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C</w:t>
            </w:r>
            <w:r>
              <w:t>riteria pollutant name (optional)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CONTAM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3</w:t>
            </w:r>
            <w:r>
              <w:t>92</w:t>
            </w:r>
            <w:r>
              <w:t>-3</w:t>
            </w:r>
            <w:r>
              <w:t>9</w:t>
            </w:r>
            <w:r>
              <w:t>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TC</w:t>
            </w:r>
            <w:r>
              <w:t>EQ</w:t>
            </w:r>
            <w:r>
              <w:t xml:space="preserve"> contaminant code (optional)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SPECIES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3</w:t>
            </w:r>
            <w:r>
              <w:t>9</w:t>
            </w:r>
            <w:r>
              <w:t>8</w:t>
            </w:r>
            <w:r>
              <w:t>-</w:t>
            </w:r>
            <w:r>
              <w:t>41</w:t>
            </w:r>
            <w:r>
              <w:t>7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P</w:t>
            </w:r>
            <w:r>
              <w:t>ollutant species name (optional)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EI_METHOD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41</w:t>
            </w:r>
            <w:r>
              <w:t>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M</w:t>
            </w:r>
            <w:r>
              <w:t xml:space="preserve">ethod of emission rate estimate (optional) 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t>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PROF_TYPE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4</w:t>
            </w:r>
            <w:r>
              <w:t>21</w:t>
            </w:r>
            <w:r>
              <w:t>-</w:t>
            </w:r>
            <w:r>
              <w:t>42</w:t>
            </w:r>
            <w:r>
              <w:t>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 xml:space="preserve">VOC speciation profile type (optional) 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t>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EVENT_TYPE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42</w:t>
            </w:r>
            <w:r>
              <w:t>5</w:t>
            </w:r>
            <w:r>
              <w:t>-</w:t>
            </w:r>
            <w:r>
              <w:t>42</w:t>
            </w:r>
            <w:r>
              <w:t>6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S</w:t>
            </w:r>
            <w:r>
              <w:t xml:space="preserve">pecial event code (optional) 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t>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SOURCE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428-432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 xml:space="preserve">Origin of emissions data </w:t>
            </w:r>
            <w:r>
              <w:t>(optional)</w:t>
            </w:r>
            <w:r>
              <w:t xml:space="preserve"> 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t>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UPDATE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434-438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A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widowControl w:val="0"/>
              <w:spacing w:before="84" w:after="47"/>
            </w:pPr>
            <w:r>
              <w:t>Extract version</w:t>
            </w:r>
            <w:r>
              <w:t xml:space="preserve"> (optional)</w:t>
            </w:r>
            <w:r>
              <w:t xml:space="preserve"> 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t>8</w:t>
            </w:r>
          </w:p>
        </w:tc>
      </w:tr>
    </w:tbl>
    <w:p>
      <w:pPr>
        <w:widowControl w:val="0"/>
        <w:rPr>
          <w:b/>
        </w:rPr>
      </w:pPr>
    </w:p>
    <w:p>
      <w:pPr>
        <w:widowControl w:val="0"/>
        <w:rPr>
          <w:b/>
        </w:rPr>
      </w:pPr>
      <w:r>
        <w:rPr>
          <w:b/>
          <w:u w:val="single"/>
        </w:rPr>
        <w:t>Note:</w:t>
      </w:r>
    </w:p>
    <w:p>
      <w:pPr>
        <w:widowControl w:val="0"/>
        <w:rPr>
          <w:b/>
        </w:rPr>
      </w:pPr>
    </w:p>
    <w:p>
      <w:pPr>
        <w:widowControl w:val="0"/>
      </w:pPr>
      <w:r>
        <w:t>data type</w:t>
      </w:r>
    </w:p>
    <w:p>
      <w:pPr>
        <w:widowControl w:val="0"/>
      </w:pPr>
      <w:r>
        <w:tab/>
        <w:t>A=character/alpha field</w:t>
      </w:r>
    </w:p>
    <w:p>
      <w:pPr>
        <w:widowControl w:val="0"/>
        <w:ind w:left="720"/>
      </w:pPr>
      <w:r>
        <w:t>I=integer field</w:t>
      </w:r>
    </w:p>
    <w:p>
      <w:pPr>
        <w:widowControl w:val="0"/>
        <w:ind w:left="720"/>
      </w:pPr>
      <w:r>
        <w:t>R=real number field</w:t>
      </w:r>
    </w:p>
    <w:p>
      <w:pPr>
        <w:widowControl w:val="0"/>
      </w:pPr>
    </w:p>
    <w:p>
      <w:pPr>
        <w:widowControl w:val="0"/>
      </w:pPr>
      <w:r>
        <w:t>“(optional)” denotes that field may be left blank</w:t>
      </w:r>
      <w:r>
        <w:t xml:space="preserve">, because it </w:t>
      </w:r>
      <w:r>
        <w:t>is not required by EPS</w:t>
      </w:r>
      <w:r>
        <w:t>3</w:t>
      </w:r>
    </w:p>
    <w:p>
      <w:pPr>
        <w:widowControl w:val="0"/>
      </w:pPr>
    </w:p>
    <w:p>
      <w:pPr>
        <w:widowControl w:val="0"/>
      </w:pPr>
      <w:r>
        <w:rPr>
          <w:b/>
          <w:u w:val="single"/>
        </w:rPr>
        <w:t>Footnotes</w:t>
      </w:r>
    </w:p>
    <w:p>
      <w:pPr>
        <w:pStyle w:val="Level1"/>
        <w:numPr>
          <w:ilvl w:val="0"/>
          <w:numId w:val="1"/>
        </w:numPr>
        <w:ind w:left="720" w:hanging="720"/>
      </w:pPr>
      <w:r>
        <w:tab/>
      </w:r>
      <w:r>
        <w:t>Inventory Types include:</w:t>
      </w:r>
    </w:p>
    <w:p>
      <w:pPr>
        <w:pStyle w:val="Level1"/>
        <w:ind w:firstLine="720"/>
      </w:pPr>
      <w:r>
        <w:t>A = Adjusted</w:t>
      </w:r>
      <w:r>
        <w:t xml:space="preserve"> (typically indicates a Projected record)</w:t>
      </w:r>
    </w:p>
    <w:p>
      <w:pPr>
        <w:widowControl w:val="0"/>
      </w:pPr>
      <w:r>
        <w:tab/>
        <w:t>B = Base (default from STARS)</w:t>
      </w:r>
    </w:p>
    <w:p>
      <w:pPr>
        <w:widowControl w:val="0"/>
      </w:pPr>
      <w:r>
        <w:tab/>
        <w:t>R = RFP</w:t>
      </w:r>
    </w:p>
    <w:p>
      <w:pPr>
        <w:widowControl w:val="0"/>
      </w:pPr>
      <w:r>
        <w:tab/>
        <w:t>M = Modeling</w:t>
      </w:r>
      <w:r>
        <w:t xml:space="preserve"> (emissions updated by Modeling staff, other than “A”)</w:t>
      </w:r>
    </w:p>
    <w:p>
      <w:pPr>
        <w:widowControl w:val="0"/>
      </w:pPr>
    </w:p>
    <w:p>
      <w:pPr>
        <w:widowControl w:val="0"/>
      </w:pPr>
      <w:r>
        <w:t>2.</w:t>
      </w:r>
      <w:r>
        <w:tab/>
        <w:t>EPS3 Emissions Types include:</w:t>
      </w:r>
    </w:p>
    <w:p>
      <w:pPr>
        <w:pStyle w:val="Level1"/>
      </w:pPr>
      <w:r>
        <w:tab/>
        <w:t>AC = Actual (default for extracting data from STARS)</w:t>
      </w:r>
    </w:p>
    <w:p>
      <w:pPr>
        <w:widowControl w:val="0"/>
      </w:pPr>
      <w:r>
        <w:tab/>
      </w:r>
      <w:r>
        <w:tab/>
        <w:t xml:space="preserve">The following are </w:t>
      </w:r>
      <w:r>
        <w:rPr>
          <w:u w:val="single"/>
        </w:rPr>
        <w:t xml:space="preserve">not </w:t>
      </w:r>
      <w:r>
        <w:t>available from STARS:</w:t>
      </w:r>
    </w:p>
    <w:p>
      <w:pPr>
        <w:widowControl w:val="0"/>
        <w:ind w:left="2160"/>
        <w:rPr>
          <w:sz w:val="20"/>
        </w:rPr>
      </w:pPr>
      <w:r>
        <w:rPr>
          <w:sz w:val="20"/>
        </w:rPr>
        <w:t>AA= Allowable based on activity level limit</w:t>
      </w:r>
    </w:p>
    <w:p>
      <w:pPr>
        <w:widowContro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AB = Allowable based on activity level an emission factor limits</w:t>
      </w:r>
    </w:p>
    <w:p>
      <w:pPr>
        <w:widowContro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AE = Allowable based on emissions total</w:t>
      </w:r>
    </w:p>
    <w:p>
      <w:pPr>
        <w:widowContro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AF = Allowable based on emission factor limit</w:t>
      </w:r>
    </w:p>
    <w:p>
      <w:pPr>
        <w:widowContro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GB = Growth and Base controls</w:t>
      </w:r>
    </w:p>
    <w:p>
      <w:pPr>
        <w:widowContro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GN = Growth and New controls</w:t>
      </w:r>
    </w:p>
    <w:p>
      <w:pPr>
        <w:widowContro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LB = Limit and Base Controls</w:t>
      </w:r>
    </w:p>
    <w:p>
      <w:pPr>
        <w:widowControl w:val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LN = Limit and New Controls</w:t>
      </w:r>
    </w:p>
    <w:p>
      <w:pPr>
        <w:widowControl w:val="0"/>
      </w:pPr>
    </w:p>
    <w:p>
      <w:pPr>
        <w:widowControl w:val="0"/>
      </w:pPr>
      <w:r>
        <w:t>3.</w:t>
      </w:r>
      <w:r>
        <w:tab/>
        <w:t>Areas of State include:</w:t>
      </w:r>
    </w:p>
    <w:p>
      <w:pPr>
        <w:pStyle w:val="Level1"/>
      </w:pPr>
      <w:r>
        <w:tab/>
        <w:t>HG</w:t>
      </w:r>
      <w:r>
        <w:t>B</w:t>
      </w:r>
      <w:r>
        <w:t xml:space="preserve"> = within the Houston/Galveston</w:t>
      </w:r>
      <w:r>
        <w:t>/Brazoria</w:t>
      </w:r>
      <w:r>
        <w:t xml:space="preserve"> NAA counties</w:t>
      </w:r>
    </w:p>
    <w:p>
      <w:pPr>
        <w:widowControl w:val="0"/>
      </w:pPr>
      <w:r>
        <w:tab/>
        <w:t>BPA = within the Beaumont/Port Arthur NAA counties</w:t>
      </w:r>
    </w:p>
    <w:p>
      <w:pPr>
        <w:widowControl w:val="0"/>
      </w:pPr>
      <w:r>
        <w:tab/>
        <w:t xml:space="preserve">DFW = within the </w:t>
      </w:r>
      <w:smartTag w:uri="urn:schemas-microsoft-com:office:smarttags" w:element="City">
        <w:r>
          <w:t>Dallas</w:t>
        </w:r>
      </w:smartTag>
      <w:r>
        <w:t>/</w:t>
      </w:r>
      <w:smartTag w:uri="urn:schemas-microsoft-com:office:smarttags" w:element="place">
        <w:smartTag w:uri="urn:schemas-microsoft-com:office:smarttags" w:element="City">
          <w:r>
            <w:t>Fort Worth</w:t>
          </w:r>
        </w:smartTag>
      </w:smartTag>
      <w:r>
        <w:t xml:space="preserve"> </w:t>
      </w:r>
      <w:r>
        <w:t>8-hr O</w:t>
      </w:r>
      <w:r>
        <w:rPr>
          <w:vertAlign w:val="subscript"/>
        </w:rPr>
        <w:t>3</w:t>
      </w:r>
      <w:r>
        <w:t xml:space="preserve"> </w:t>
      </w:r>
      <w:r>
        <w:t>NAA counties</w:t>
      </w:r>
    </w:p>
    <w:p>
      <w:pPr>
        <w:widowControl w:val="0"/>
      </w:pPr>
      <w:r>
        <w:tab/>
        <w:t xml:space="preserve">ELP = within </w:t>
      </w:r>
      <w:r>
        <w:t xml:space="preserve">the </w:t>
      </w:r>
      <w:r>
        <w:t>El Paso NAA county</w:t>
      </w:r>
    </w:p>
    <w:p>
      <w:pPr>
        <w:widowControl w:val="0"/>
      </w:pPr>
      <w:r>
        <w:lastRenderedPageBreak/>
        <w:tab/>
        <w:t>A</w:t>
      </w:r>
      <w:r>
        <w:t>US</w:t>
      </w:r>
      <w:r>
        <w:t xml:space="preserve"> = within the Austin MSA</w:t>
      </w:r>
    </w:p>
    <w:p>
      <w:pPr>
        <w:widowControl w:val="0"/>
      </w:pPr>
      <w:r>
        <w:tab/>
        <w:t>SA</w:t>
      </w:r>
      <w:r>
        <w:t>N</w:t>
      </w:r>
      <w:r>
        <w:t xml:space="preserve"> = within the San Antonio MSA</w:t>
      </w:r>
    </w:p>
    <w:p>
      <w:pPr>
        <w:widowControl w:val="0"/>
      </w:pPr>
      <w:r>
        <w:tab/>
        <w:t>CC = within the Corpus Christi MSA</w:t>
      </w:r>
    </w:p>
    <w:p>
      <w:pPr>
        <w:widowControl w:val="0"/>
      </w:pPr>
      <w:r>
        <w:tab/>
        <w:t>V</w:t>
      </w:r>
      <w:r>
        <w:t>IC</w:t>
      </w:r>
      <w:r>
        <w:t xml:space="preserve"> = within the Victoria MSA</w:t>
      </w:r>
    </w:p>
    <w:p>
      <w:pPr>
        <w:widowControl w:val="0"/>
      </w:pPr>
      <w:r>
        <w:tab/>
        <w:t>TL</w:t>
      </w:r>
      <w:r>
        <w:t>M</w:t>
      </w:r>
      <w:r>
        <w:t>= within the Tyler/Longview/Marshall MSA</w:t>
      </w:r>
    </w:p>
    <w:p>
      <w:pPr>
        <w:widowControl w:val="0"/>
      </w:pPr>
      <w:r>
        <w:tab/>
        <w:t>ETX = within the “</w:t>
      </w:r>
      <w:smartTag w:uri="urn:schemas-microsoft-com:office:smarttags" w:element="place">
        <w:r>
          <w:t>East Texas</w:t>
        </w:r>
      </w:smartTag>
      <w:r>
        <w:t>” attainment 9</w:t>
      </w:r>
      <w:r>
        <w:t>0 c</w:t>
      </w:r>
      <w:r>
        <w:t>ounties</w:t>
      </w:r>
    </w:p>
    <w:p>
      <w:pPr>
        <w:widowControl w:val="0"/>
      </w:pPr>
      <w:r>
        <w:tab/>
        <w:t>WTX = within the “</w:t>
      </w:r>
      <w:smartTag w:uri="urn:schemas-microsoft-com:office:smarttags" w:element="place">
        <w:r>
          <w:t>West Texas</w:t>
        </w:r>
      </w:smartTag>
      <w:r>
        <w:t>” attainment counties</w:t>
      </w:r>
    </w:p>
    <w:p>
      <w:pPr>
        <w:widowControl w:val="0"/>
      </w:pPr>
    </w:p>
    <w:p>
      <w:pPr>
        <w:widowControl w:val="0"/>
      </w:pPr>
      <w:r>
        <w:t>4.</w:t>
      </w:r>
      <w:r>
        <w:tab/>
      </w:r>
      <w:r>
        <w:t>Plant identifier:</w:t>
      </w:r>
    </w:p>
    <w:p>
      <w:pPr>
        <w:widowControl w:val="0"/>
        <w:ind w:left="720"/>
      </w:pPr>
      <w:r>
        <w:t>is synonymous with “site” or EPA “facility”.</w:t>
      </w:r>
    </w:p>
    <w:p>
      <w:pPr>
        <w:widowControl w:val="0"/>
        <w:ind w:left="720"/>
      </w:pPr>
      <w:r>
        <w:t>NEI uses “state facility id”</w:t>
      </w:r>
      <w:r>
        <w:t>.</w:t>
      </w:r>
    </w:p>
    <w:p>
      <w:pPr>
        <w:widowControl w:val="0"/>
        <w:ind w:left="720"/>
      </w:pPr>
      <w:r>
        <w:t>STARS uses “</w:t>
      </w:r>
      <w:proofErr w:type="spellStart"/>
      <w:r>
        <w:t>epa</w:t>
      </w:r>
      <w:proofErr w:type="spellEnd"/>
      <w:r>
        <w:t xml:space="preserve"> account number”</w:t>
      </w:r>
      <w:r>
        <w:t>.</w:t>
      </w:r>
    </w:p>
    <w:p>
      <w:pPr>
        <w:widowControl w:val="0"/>
        <w:ind w:left="720"/>
      </w:pPr>
    </w:p>
    <w:p>
      <w:pPr>
        <w:widowControl w:val="0"/>
        <w:numPr>
          <w:ilvl w:val="0"/>
          <w:numId w:val="8"/>
        </w:numPr>
      </w:pPr>
      <w:r>
        <w:t>Stack identifier:</w:t>
      </w:r>
    </w:p>
    <w:p>
      <w:pPr>
        <w:widowControl w:val="0"/>
        <w:ind w:left="720"/>
      </w:pPr>
      <w:r>
        <w:t>Is the pollutant release point into the atmosphere.</w:t>
      </w:r>
    </w:p>
    <w:p>
      <w:pPr>
        <w:widowControl w:val="0"/>
        <w:ind w:left="720"/>
      </w:pPr>
      <w:r>
        <w:t>NEI uses “emission release point id”.</w:t>
      </w:r>
    </w:p>
    <w:p>
      <w:pPr>
        <w:widowControl w:val="0"/>
        <w:ind w:left="720"/>
      </w:pPr>
      <w:r>
        <w:t>STARS uses “</w:t>
      </w:r>
      <w:proofErr w:type="spellStart"/>
      <w:r>
        <w:t>epa</w:t>
      </w:r>
      <w:proofErr w:type="spellEnd"/>
      <w:r>
        <w:t xml:space="preserve"> </w:t>
      </w:r>
      <w:proofErr w:type="spellStart"/>
      <w:r>
        <w:t>epn</w:t>
      </w:r>
      <w:proofErr w:type="spellEnd"/>
      <w:r>
        <w:t xml:space="preserve"> id”</w:t>
      </w:r>
    </w:p>
    <w:p>
      <w:pPr>
        <w:widowControl w:val="0"/>
      </w:pPr>
    </w:p>
    <w:p>
      <w:pPr>
        <w:widowControl w:val="0"/>
        <w:numPr>
          <w:ilvl w:val="0"/>
          <w:numId w:val="8"/>
        </w:numPr>
      </w:pPr>
      <w:r>
        <w:t>Point identifier:</w:t>
      </w:r>
    </w:p>
    <w:p>
      <w:pPr>
        <w:widowControl w:val="0"/>
        <w:ind w:left="720"/>
      </w:pPr>
      <w:r>
        <w:t xml:space="preserve">Is the </w:t>
      </w:r>
      <w:r>
        <w:t>identifier of the piece of equipment that generates the emissions.</w:t>
      </w:r>
    </w:p>
    <w:p>
      <w:pPr>
        <w:widowControl w:val="0"/>
        <w:ind w:left="720"/>
      </w:pPr>
      <w:r>
        <w:t>NEI uses “emission unit id”.</w:t>
      </w:r>
    </w:p>
    <w:p>
      <w:pPr>
        <w:widowControl w:val="0"/>
        <w:ind w:left="720"/>
      </w:pPr>
      <w:r>
        <w:t>STARS uses “</w:t>
      </w:r>
      <w:proofErr w:type="spellStart"/>
      <w:r>
        <w:t>epa</w:t>
      </w:r>
      <w:proofErr w:type="spellEnd"/>
      <w:r>
        <w:t xml:space="preserve"> fin id”</w:t>
      </w:r>
    </w:p>
    <w:p>
      <w:pPr>
        <w:widowControl w:val="0"/>
      </w:pPr>
    </w:p>
    <w:p>
      <w:pPr>
        <w:widowControl w:val="0"/>
      </w:pPr>
      <w:r>
        <w:t>7</w:t>
      </w:r>
      <w:r>
        <w:t>.</w:t>
      </w:r>
      <w:r>
        <w:tab/>
        <w:t>Period of emissions include:</w:t>
      </w:r>
    </w:p>
    <w:p>
      <w:pPr>
        <w:pStyle w:val="Level1"/>
      </w:pPr>
      <w:r>
        <w:tab/>
        <w:t xml:space="preserve">blank = annual </w:t>
      </w:r>
    </w:p>
    <w:p>
      <w:pPr>
        <w:pStyle w:val="Level1"/>
        <w:ind w:firstLine="720"/>
      </w:pPr>
      <w:r>
        <w:t>AD = Average O3-season Day (</w:t>
      </w:r>
      <w:r>
        <w:t xml:space="preserve">typical from </w:t>
      </w:r>
      <w:r>
        <w:t>STARS</w:t>
      </w:r>
      <w:r>
        <w:t>,</w:t>
      </w:r>
      <w:r>
        <w:t xml:space="preserve"> June 1 – August 31)</w:t>
      </w:r>
    </w:p>
    <w:p>
      <w:pPr>
        <w:pStyle w:val="Level1"/>
        <w:ind w:firstLine="720"/>
      </w:pPr>
      <w:smartTag w:uri="urn:schemas-microsoft-com:office:smarttags" w:element="place">
        <w:r>
          <w:t>PO</w:t>
        </w:r>
      </w:smartTag>
      <w:r>
        <w:t xml:space="preserve"> </w:t>
      </w:r>
      <w:r>
        <w:t>= Peak O3</w:t>
      </w:r>
      <w:r>
        <w:t>-season</w:t>
      </w:r>
      <w:r>
        <w:t xml:space="preserve"> day</w:t>
      </w:r>
    </w:p>
    <w:p>
      <w:pPr>
        <w:widowControl w:val="0"/>
      </w:pPr>
      <w:r>
        <w:tab/>
        <w:t>PC = Peak CO day</w:t>
      </w:r>
    </w:p>
    <w:p>
      <w:pPr>
        <w:widowControl w:val="0"/>
      </w:pPr>
      <w:r>
        <w:tab/>
        <w:t>S = Specified interval (special inventory, hourly data)</w:t>
      </w:r>
    </w:p>
    <w:p>
      <w:pPr>
        <w:widowControl w:val="0"/>
      </w:pPr>
    </w:p>
    <w:p>
      <w:pPr>
        <w:widowControl w:val="0"/>
        <w:ind w:left="720" w:hanging="720"/>
      </w:pPr>
      <w:r>
        <w:t>8</w:t>
      </w:r>
      <w:r>
        <w:t>.</w:t>
      </w:r>
      <w:r>
        <w:tab/>
        <w:t xml:space="preserve">The time interval stops at the </w:t>
      </w:r>
      <w:r>
        <w:rPr>
          <w:u w:val="single"/>
        </w:rPr>
        <w:t>start</w:t>
      </w:r>
      <w:r>
        <w:t xml:space="preserve"> of the specified end hour.</w:t>
      </w:r>
    </w:p>
    <w:p>
      <w:pPr>
        <w:widowControl w:val="0"/>
      </w:pPr>
    </w:p>
    <w:p>
      <w:pPr>
        <w:widowControl w:val="0"/>
        <w:ind w:left="720" w:hanging="720"/>
      </w:pPr>
      <w:r>
        <w:t>9</w:t>
      </w:r>
      <w:r>
        <w:t>.</w:t>
      </w:r>
      <w:r>
        <w:tab/>
      </w:r>
      <w:r>
        <w:t>SAROAD/AIRS Pollutant codes include:</w:t>
      </w:r>
    </w:p>
    <w:p>
      <w:pPr>
        <w:widowControl w:val="0"/>
        <w:ind w:left="720"/>
      </w:pPr>
      <w:r>
        <w:t>42101 = CO</w:t>
      </w:r>
    </w:p>
    <w:p>
      <w:pPr>
        <w:widowControl w:val="0"/>
      </w:pPr>
      <w:r>
        <w:tab/>
        <w:t xml:space="preserve">42603 = </w:t>
      </w:r>
      <w:proofErr w:type="spellStart"/>
      <w:r>
        <w:t>NOx</w:t>
      </w:r>
      <w:proofErr w:type="spellEnd"/>
    </w:p>
    <w:p>
      <w:pPr>
        <w:widowControl w:val="0"/>
      </w:pPr>
      <w:r>
        <w:tab/>
        <w:t>43104 = VOC</w:t>
      </w:r>
    </w:p>
    <w:p>
      <w:pPr>
        <w:widowControl w:val="0"/>
      </w:pPr>
    </w:p>
    <w:p>
      <w:pPr>
        <w:widowControl w:val="0"/>
      </w:pPr>
      <w:r>
        <w:t>10</w:t>
      </w:r>
      <w:r>
        <w:t>.</w:t>
      </w:r>
      <w:r>
        <w:tab/>
      </w:r>
      <w:r>
        <w:t>Y = Horizontal Discharge (non-vertical discharge or obstructed vertical discharge)</w:t>
      </w:r>
    </w:p>
    <w:p>
      <w:pPr>
        <w:widowControl w:val="0"/>
        <w:ind w:firstLine="720"/>
      </w:pPr>
      <w:r>
        <w:t>N = unobstructed vertical discharge</w:t>
      </w:r>
    </w:p>
    <w:p>
      <w:pPr>
        <w:widowControl w:val="0"/>
        <w:ind w:firstLine="720"/>
      </w:pPr>
      <w:r>
        <w:t>blank = un</w:t>
      </w:r>
      <w:r>
        <w:t>known or unreported</w:t>
      </w:r>
    </w:p>
    <w:p>
      <w:pPr>
        <w:widowControl w:val="0"/>
      </w:pPr>
    </w:p>
    <w:p>
      <w:pPr>
        <w:widowControl w:val="0"/>
        <w:ind w:left="720" w:hanging="720"/>
      </w:pPr>
      <w:r>
        <w:t>11.</w:t>
      </w:r>
      <w:r>
        <w:tab/>
      </w:r>
      <w:r>
        <w:t>Emission Point types include:</w:t>
      </w:r>
    </w:p>
    <w:p>
      <w:pPr>
        <w:widowControl w:val="0"/>
        <w:ind w:left="720"/>
      </w:pPr>
      <w:r>
        <w:t>ST = Stack</w:t>
      </w:r>
    </w:p>
    <w:p>
      <w:pPr>
        <w:widowControl w:val="0"/>
      </w:pPr>
      <w:r>
        <w:tab/>
        <w:t>FL = Flare</w:t>
      </w:r>
    </w:p>
    <w:p>
      <w:pPr>
        <w:widowControl w:val="0"/>
      </w:pPr>
      <w:r>
        <w:tab/>
        <w:t>FU = Fugitive</w:t>
      </w:r>
    </w:p>
    <w:p>
      <w:pPr>
        <w:widowControl w:val="0"/>
      </w:pPr>
      <w:r>
        <w:tab/>
        <w:t xml:space="preserve">TK = Tank (coming soon, </w:t>
      </w:r>
      <w:r>
        <w:t>perhaps</w:t>
      </w:r>
      <w:r>
        <w:t>)</w:t>
      </w:r>
    </w:p>
    <w:p>
      <w:pPr>
        <w:widowControl w:val="0"/>
      </w:pPr>
      <w:r>
        <w:lastRenderedPageBreak/>
        <w:tab/>
        <w:t xml:space="preserve">WW = </w:t>
      </w:r>
      <w:proofErr w:type="spellStart"/>
      <w:r>
        <w:t>WasteWater</w:t>
      </w:r>
      <w:proofErr w:type="spellEnd"/>
      <w:r>
        <w:t xml:space="preserve"> treatment </w:t>
      </w:r>
      <w:r>
        <w:t>(coming soon, perhaps)</w:t>
      </w:r>
    </w:p>
    <w:p>
      <w:pPr>
        <w:widowControl w:val="0"/>
      </w:pPr>
      <w:r>
        <w:tab/>
        <w:t xml:space="preserve">CT = </w:t>
      </w:r>
      <w:smartTag w:uri="urn:schemas-microsoft-com:office:smarttags" w:element="place">
        <w:smartTag w:uri="urn:schemas-microsoft-com:office:smarttags" w:element="PlaceName">
          <w:r>
            <w:t>Cooling</w:t>
          </w:r>
        </w:smartTag>
        <w:r>
          <w:t xml:space="preserve"> </w:t>
        </w:r>
        <w:smartTag w:uri="urn:schemas-microsoft-com:office:smarttags" w:element="PlaceType">
          <w:r>
            <w:t>Tower</w:t>
          </w:r>
        </w:smartTag>
      </w:smartTag>
      <w:r>
        <w:t xml:space="preserve"> </w:t>
      </w:r>
      <w:r>
        <w:t>(coming soon, perhaps)</w:t>
      </w:r>
    </w:p>
    <w:p>
      <w:pPr>
        <w:widowControl w:val="0"/>
      </w:pPr>
    </w:p>
    <w:p>
      <w:pPr>
        <w:widowControl w:val="0"/>
      </w:pPr>
      <w:r>
        <w:t>12.</w:t>
      </w:r>
      <w:r>
        <w:tab/>
        <w:t>STARS FIN Group Types include:</w:t>
      </w:r>
    </w:p>
    <w:p>
      <w:pPr>
        <w:widowControl w:val="0"/>
        <w:ind w:left="720"/>
      </w:pPr>
      <w:r>
        <w:t>Cleaning, Combustion, Coating or Printing, Cooling Towers, Equipment Leak Fugitives, Loading, Other, Tanks, VOC Process, and Wastewater</w:t>
      </w:r>
    </w:p>
    <w:p>
      <w:pPr>
        <w:widowControl w:val="0"/>
      </w:pPr>
    </w:p>
    <w:p>
      <w:pPr>
        <w:widowControl w:val="0"/>
      </w:pPr>
      <w:r>
        <w:t>1</w:t>
      </w:r>
      <w:r>
        <w:t>3</w:t>
      </w:r>
      <w:r>
        <w:t>.</w:t>
      </w:r>
      <w:r>
        <w:tab/>
        <w:t>STARS FIN Profiles are a subcategory of activities for the FIN Group Type,</w:t>
      </w:r>
    </w:p>
    <w:p>
      <w:pPr>
        <w:widowControl w:val="0"/>
      </w:pPr>
      <w:r>
        <w:tab/>
        <w:t>e.g., Combustion Group has several Profiles, two of which are I.C. Engine and Flare.</w:t>
      </w:r>
    </w:p>
    <w:p>
      <w:pPr>
        <w:widowControl w:val="0"/>
      </w:pPr>
    </w:p>
    <w:p>
      <w:pPr>
        <w:widowControl w:val="0"/>
        <w:ind w:left="720" w:hanging="720"/>
      </w:pPr>
      <w:r>
        <w:t>1</w:t>
      </w:r>
      <w:r>
        <w:t>4</w:t>
      </w:r>
      <w:r>
        <w:t>.</w:t>
      </w:r>
      <w:r>
        <w:tab/>
      </w:r>
      <w:r>
        <w:t>EI Methods include:</w:t>
      </w:r>
    </w:p>
    <w:p>
      <w:pPr>
        <w:widowControl w:val="0"/>
        <w:ind w:left="720"/>
      </w:pPr>
      <w:r>
        <w:t>A = AP-42</w:t>
      </w:r>
    </w:p>
    <w:p>
      <w:pPr>
        <w:widowControl w:val="0"/>
      </w:pPr>
      <w:r>
        <w:tab/>
        <w:t>B = mass Balance</w:t>
      </w:r>
    </w:p>
    <w:p>
      <w:pPr>
        <w:widowControl w:val="0"/>
      </w:pPr>
      <w:r>
        <w:tab/>
        <w:t>C = Calculated</w:t>
      </w:r>
    </w:p>
    <w:p>
      <w:pPr>
        <w:widowControl w:val="0"/>
      </w:pPr>
      <w:r>
        <w:tab/>
        <w:t>D = continuous monitor (CEM)</w:t>
      </w:r>
    </w:p>
    <w:p>
      <w:pPr>
        <w:widowControl w:val="0"/>
      </w:pPr>
      <w:r>
        <w:tab/>
        <w:t>E = production Estimate</w:t>
      </w:r>
    </w:p>
    <w:p>
      <w:pPr>
        <w:widowControl w:val="0"/>
      </w:pPr>
      <w:r>
        <w:tab/>
        <w:t>F = predictive monitor (PEM)</w:t>
      </w:r>
    </w:p>
    <w:p>
      <w:pPr>
        <w:widowControl w:val="0"/>
      </w:pPr>
      <w:r>
        <w:tab/>
        <w:t>M = stack Measurement (stack sample)</w:t>
      </w:r>
    </w:p>
    <w:p>
      <w:pPr>
        <w:widowControl w:val="0"/>
      </w:pPr>
      <w:r>
        <w:tab/>
        <w:t>S = Scientific calculation</w:t>
      </w:r>
    </w:p>
    <w:p>
      <w:pPr>
        <w:widowControl w:val="0"/>
      </w:pPr>
      <w:r>
        <w:tab/>
        <w:t>V = Vendor-supplied factor</w:t>
      </w:r>
    </w:p>
    <w:p>
      <w:pPr>
        <w:widowControl w:val="0"/>
      </w:pPr>
      <w:r>
        <w:tab/>
        <w:t>O = Other</w:t>
      </w:r>
    </w:p>
    <w:p>
      <w:pPr>
        <w:widowControl w:val="0"/>
      </w:pPr>
    </w:p>
    <w:p>
      <w:pPr>
        <w:widowControl w:val="0"/>
        <w:ind w:left="720" w:hanging="720"/>
      </w:pPr>
      <w:r>
        <w:t>1</w:t>
      </w:r>
      <w:r>
        <w:t>5</w:t>
      </w:r>
      <w:r>
        <w:t>.</w:t>
      </w:r>
      <w:r>
        <w:tab/>
        <w:t>VOC speciation profile types include:</w:t>
      </w:r>
    </w:p>
    <w:p>
      <w:pPr>
        <w:widowControl w:val="0"/>
        <w:ind w:left="720"/>
      </w:pPr>
      <w:r>
        <w:t>Pt = Point Specific</w:t>
      </w:r>
    </w:p>
    <w:p>
      <w:pPr>
        <w:widowControl w:val="0"/>
      </w:pPr>
      <w:r>
        <w:tab/>
        <w:t>HGB = HGB 8-co. SCC average</w:t>
      </w:r>
    </w:p>
    <w:p>
      <w:pPr>
        <w:widowControl w:val="0"/>
      </w:pPr>
      <w:r>
        <w:tab/>
        <w:t>BPA = BPA 3-co. SCC average</w:t>
      </w:r>
    </w:p>
    <w:p>
      <w:pPr>
        <w:widowControl w:val="0"/>
      </w:pPr>
      <w:r>
        <w:tab/>
        <w:t>DFW = DFW 9-co. SCC average</w:t>
      </w:r>
    </w:p>
    <w:p>
      <w:pPr>
        <w:widowControl w:val="0"/>
      </w:pPr>
      <w:r>
        <w:tab/>
        <w:t xml:space="preserve">ELP = </w:t>
      </w:r>
      <w:smartTag w:uri="urn:schemas-microsoft-com:office:smarttags" w:element="place">
        <w:smartTag w:uri="urn:schemas-microsoft-com:office:smarttags" w:element="City">
          <w:r>
            <w:t>El Paso</w:t>
          </w:r>
        </w:smartTag>
      </w:smartTag>
      <w:r>
        <w:t xml:space="preserve"> co. SCC average</w:t>
      </w:r>
    </w:p>
    <w:p>
      <w:pPr>
        <w:widowControl w:val="0"/>
      </w:pPr>
      <w:r>
        <w:tab/>
        <w:t xml:space="preserve">ETX = </w:t>
      </w:r>
      <w:smartTag w:uri="urn:schemas-microsoft-com:office:smarttags" w:element="place">
        <w:r>
          <w:t>East Texas</w:t>
        </w:r>
      </w:smartTag>
      <w:r>
        <w:t xml:space="preserve"> 90-co. SCC average</w:t>
      </w:r>
    </w:p>
    <w:p>
      <w:pPr>
        <w:widowControl w:val="0"/>
      </w:pPr>
      <w:r>
        <w:tab/>
        <w:t>WTX = West Texas SCC average</w:t>
      </w:r>
    </w:p>
    <w:p>
      <w:pPr>
        <w:widowControl w:val="0"/>
      </w:pPr>
      <w:r>
        <w:tab/>
        <w:t>TX = all of Texas SCC average</w:t>
      </w:r>
    </w:p>
    <w:p>
      <w:pPr>
        <w:widowControl w:val="0"/>
      </w:pPr>
      <w:r>
        <w:tab/>
        <w:t xml:space="preserve">A =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</w:smartTag>
      <w:r>
        <w:t xml:space="preserve"> area SCC average</w:t>
      </w:r>
    </w:p>
    <w:p>
      <w:pPr>
        <w:widowControl w:val="0"/>
      </w:pPr>
      <w:r>
        <w:tab/>
        <w:t xml:space="preserve">SA = </w:t>
      </w:r>
      <w:smartTag w:uri="urn:schemas-microsoft-com:office:smarttags" w:element="place">
        <w:smartTag w:uri="urn:schemas-microsoft-com:office:smarttags" w:element="City">
          <w:r>
            <w:t>San Antonio</w:t>
          </w:r>
        </w:smartTag>
      </w:smartTag>
      <w:r>
        <w:t xml:space="preserve"> area SCC average</w:t>
      </w:r>
    </w:p>
    <w:p>
      <w:pPr>
        <w:widowControl w:val="0"/>
      </w:pPr>
      <w:r>
        <w:tab/>
        <w:t>CC = Corpus Christi SCC average</w:t>
      </w:r>
    </w:p>
    <w:p>
      <w:pPr>
        <w:widowControl w:val="0"/>
      </w:pPr>
      <w:r>
        <w:tab/>
        <w:t xml:space="preserve">V = </w:t>
      </w:r>
      <w:smartTag w:uri="urn:schemas-microsoft-com:office:smarttags" w:element="place">
        <w:smartTag w:uri="urn:schemas-microsoft-com:office:smarttags" w:element="State">
          <w:r>
            <w:t>Victoria</w:t>
          </w:r>
        </w:smartTag>
      </w:smartTag>
      <w:r>
        <w:t xml:space="preserve"> area SCC average</w:t>
      </w:r>
    </w:p>
    <w:p>
      <w:pPr>
        <w:widowControl w:val="0"/>
      </w:pPr>
      <w:r>
        <w:tab/>
        <w:t>TLM = Tyler-Longview-Marshall area SCC average</w:t>
      </w:r>
    </w:p>
    <w:p>
      <w:pPr>
        <w:widowControl w:val="0"/>
      </w:pPr>
      <w:r>
        <w:tab/>
        <w:t>EPA = EPA default (</w:t>
      </w:r>
      <w:proofErr w:type="spellStart"/>
      <w:r>
        <w:t>nat’l</w:t>
      </w:r>
      <w:proofErr w:type="spellEnd"/>
      <w:r>
        <w:t xml:space="preserve"> average)</w:t>
      </w:r>
    </w:p>
    <w:p>
      <w:pPr>
        <w:widowControl w:val="0"/>
      </w:pPr>
      <w:r>
        <w:tab/>
        <w:t>U = Unknown</w:t>
      </w:r>
    </w:p>
    <w:p>
      <w:pPr>
        <w:widowControl w:val="0"/>
      </w:pPr>
    </w:p>
    <w:p>
      <w:pPr>
        <w:widowControl w:val="0"/>
        <w:ind w:left="720" w:hanging="720"/>
      </w:pPr>
      <w:r>
        <w:t>1</w:t>
      </w:r>
      <w:r>
        <w:t>6</w:t>
      </w:r>
      <w:r>
        <w:t>.</w:t>
      </w:r>
      <w:r>
        <w:tab/>
      </w:r>
      <w:r>
        <w:t>Special Event codes include:</w:t>
      </w:r>
    </w:p>
    <w:p>
      <w:pPr>
        <w:widowControl w:val="0"/>
        <w:ind w:left="720"/>
      </w:pPr>
      <w:r>
        <w:t>BL = Batch Loading</w:t>
      </w:r>
      <w:r>
        <w:tab/>
      </w:r>
    </w:p>
    <w:p>
      <w:pPr>
        <w:widowControl w:val="0"/>
        <w:ind w:left="720"/>
      </w:pPr>
      <w:r>
        <w:t>L = Leaks</w:t>
      </w:r>
    </w:p>
    <w:p>
      <w:pPr>
        <w:widowControl w:val="0"/>
        <w:ind w:firstLine="720"/>
      </w:pPr>
      <w:r>
        <w:t>M = Maintenance (excluding SU and SD)</w:t>
      </w:r>
    </w:p>
    <w:p>
      <w:pPr>
        <w:widowControl w:val="0"/>
        <w:ind w:left="720"/>
      </w:pPr>
      <w:r>
        <w:t>MS = Maintenance plus SU or SD</w:t>
      </w:r>
    </w:p>
    <w:p>
      <w:pPr>
        <w:widowControl w:val="0"/>
        <w:ind w:left="720"/>
      </w:pPr>
      <w:r>
        <w:t xml:space="preserve">N = </w:t>
      </w:r>
      <w:smartTag w:uri="urn:schemas-microsoft-com:office:smarttags" w:element="City">
        <w:smartTag w:uri="urn:schemas-microsoft-com:office:smarttags" w:element="place">
          <w:r>
            <w:t>Normal</w:t>
          </w:r>
        </w:smartTag>
      </w:smartTag>
    </w:p>
    <w:p>
      <w:pPr>
        <w:widowControl w:val="0"/>
        <w:ind w:left="720"/>
      </w:pPr>
      <w:r>
        <w:t>O = Other</w:t>
      </w:r>
    </w:p>
    <w:p>
      <w:pPr>
        <w:widowControl w:val="0"/>
        <w:ind w:left="720"/>
      </w:pPr>
      <w:r>
        <w:lastRenderedPageBreak/>
        <w:t>RH = Routine, but Higher than normal</w:t>
      </w:r>
    </w:p>
    <w:p>
      <w:pPr>
        <w:widowControl w:val="0"/>
      </w:pPr>
      <w:r>
        <w:tab/>
        <w:t>RL = Routine, but Lower than normal</w:t>
      </w:r>
    </w:p>
    <w:p>
      <w:pPr>
        <w:widowControl w:val="0"/>
      </w:pPr>
      <w:r>
        <w:tab/>
        <w:t>RM = Routine plus Maintenance operations</w:t>
      </w:r>
    </w:p>
    <w:p>
      <w:pPr>
        <w:widowControl w:val="0"/>
      </w:pPr>
      <w:r>
        <w:tab/>
        <w:t>RS = Routine plus SU or SD</w:t>
      </w:r>
    </w:p>
    <w:p>
      <w:pPr>
        <w:widowControl w:val="0"/>
      </w:pPr>
      <w:r>
        <w:tab/>
        <w:t>RU = Routine plus Upset emissions</w:t>
      </w:r>
    </w:p>
    <w:p>
      <w:pPr>
        <w:widowControl w:val="0"/>
      </w:pPr>
      <w:r>
        <w:tab/>
      </w:r>
      <w:r>
        <w:t>SU = Start-Up emissions</w:t>
      </w:r>
    </w:p>
    <w:p>
      <w:pPr>
        <w:widowControl w:val="0"/>
        <w:ind w:left="2880" w:hanging="2880"/>
      </w:pPr>
      <w:r>
        <w:tab/>
        <w:t xml:space="preserve">SD = </w:t>
      </w:r>
      <w:proofErr w:type="spellStart"/>
      <w:r>
        <w:t>ShutDown</w:t>
      </w:r>
      <w:proofErr w:type="spellEnd"/>
      <w:r>
        <w:t xml:space="preserve"> emissions</w:t>
      </w:r>
    </w:p>
    <w:p>
      <w:pPr>
        <w:widowControl w:val="0"/>
      </w:pPr>
      <w:r>
        <w:tab/>
        <w:t>SP = Spill</w:t>
      </w:r>
    </w:p>
    <w:p>
      <w:pPr>
        <w:widowControl w:val="0"/>
      </w:pPr>
      <w:r>
        <w:tab/>
        <w:t>UI = Unit Idle</w:t>
      </w:r>
    </w:p>
    <w:p>
      <w:pPr>
        <w:widowControl w:val="0"/>
      </w:pPr>
      <w:r>
        <w:tab/>
        <w:t>US = Unit permanently Shutdown</w:t>
      </w:r>
    </w:p>
    <w:p>
      <w:pPr>
        <w:widowControl w:val="0"/>
      </w:pPr>
      <w:r>
        <w:tab/>
        <w:t>UP = Upset</w:t>
      </w:r>
    </w:p>
    <w:p>
      <w:pPr>
        <w:widowControl w:val="0"/>
      </w:pPr>
      <w:r>
        <w:tab/>
        <w:t>UT = Upset plus SU or SD</w:t>
      </w:r>
    </w:p>
    <w:p>
      <w:pPr>
        <w:widowControl w:val="0"/>
      </w:pPr>
      <w:r>
        <w:tab/>
        <w:t>UM = Upset plus Maintenance</w:t>
      </w:r>
    </w:p>
    <w:p>
      <w:pPr>
        <w:widowControl w:val="0"/>
      </w:pPr>
    </w:p>
    <w:p>
      <w:pPr>
        <w:widowControl w:val="0"/>
      </w:pPr>
      <w:r>
        <w:t>17.</w:t>
      </w:r>
      <w:r>
        <w:tab/>
      </w:r>
      <w:r>
        <w:t>Source/origin of Emissions data includes:</w:t>
      </w:r>
    </w:p>
    <w:p>
      <w:pPr>
        <w:widowControl w:val="0"/>
      </w:pPr>
      <w:r>
        <w:tab/>
        <w:t xml:space="preserve">STAR = State of </w:t>
      </w:r>
      <w:smartTag w:uri="urn:schemas-microsoft-com:office:smarttags" w:element="State">
        <w:smartTag w:uri="urn:schemas-microsoft-com:office:smarttags" w:element="place">
          <w:r>
            <w:t>Texas Air Reporting</w:t>
          </w:r>
        </w:smartTag>
      </w:smartTag>
      <w:r>
        <w:t xml:space="preserve"> system</w:t>
      </w:r>
      <w:r>
        <w:t xml:space="preserve"> (STARS is replacement for PSDB)</w:t>
      </w:r>
    </w:p>
    <w:p>
      <w:pPr>
        <w:widowControl w:val="0"/>
      </w:pPr>
      <w:r>
        <w:tab/>
        <w:t>ARP = Acid Rain Program</w:t>
      </w:r>
    </w:p>
    <w:p>
      <w:pPr>
        <w:widowControl w:val="0"/>
      </w:pPr>
      <w:r>
        <w:tab/>
      </w:r>
      <w:proofErr w:type="spellStart"/>
      <w:r>
        <w:t>SI</w:t>
      </w:r>
      <w:r>
        <w:t>xx</w:t>
      </w:r>
      <w:proofErr w:type="spellEnd"/>
      <w:r>
        <w:t xml:space="preserve"> = Special Inventory</w:t>
      </w:r>
      <w:r>
        <w:t xml:space="preserve"> for year xx</w:t>
      </w:r>
    </w:p>
    <w:p>
      <w:pPr>
        <w:widowControl w:val="0"/>
      </w:pPr>
      <w:r>
        <w:tab/>
      </w:r>
      <w:r>
        <w:t>EE = Emission Event above RQ from CCEDS/STEERS</w:t>
      </w:r>
    </w:p>
    <w:p>
      <w:pPr>
        <w:widowControl w:val="0"/>
      </w:pPr>
      <w:r>
        <w:tab/>
        <w:t>EMRS = Emission Event from EMRS</w:t>
      </w:r>
    </w:p>
    <w:p>
      <w:pPr>
        <w:widowControl w:val="0"/>
      </w:pPr>
      <w:r>
        <w:tab/>
        <w:t>CORR = Corrected by Modeler/EI staff after extract</w:t>
      </w:r>
    </w:p>
    <w:p>
      <w:pPr>
        <w:widowControl w:val="0"/>
      </w:pPr>
      <w:r>
        <w:tab/>
        <w:t>ADD = manually Added (not in PSDB/STARS)</w:t>
      </w:r>
    </w:p>
    <w:p>
      <w:pPr>
        <w:widowControl w:val="0"/>
      </w:pPr>
      <w:r>
        <w:tab/>
        <w:t xml:space="preserve">PSDB = Point Source </w:t>
      </w:r>
      <w:proofErr w:type="spellStart"/>
      <w:r>
        <w:t>DataBase</w:t>
      </w:r>
      <w:proofErr w:type="spellEnd"/>
    </w:p>
    <w:p>
      <w:pPr>
        <w:widowControl w:val="0"/>
      </w:pPr>
    </w:p>
    <w:p>
      <w:pPr>
        <w:widowControl w:val="0"/>
      </w:pPr>
      <w:r>
        <w:t>18.</w:t>
      </w:r>
      <w:r>
        <w:tab/>
      </w:r>
      <w:r>
        <w:t>STARS Modeling Extract Version</w:t>
      </w:r>
    </w:p>
    <w:p>
      <w:pPr>
        <w:widowControl w:val="0"/>
        <w:ind w:left="720"/>
      </w:pPr>
      <w:r>
        <w:t xml:space="preserve">e.g., v3b = the third full extract of </w:t>
      </w:r>
      <w:r>
        <w:t xml:space="preserve">STARS </w:t>
      </w:r>
      <w:r>
        <w:t>emissions for that year and the second SAS creation of the AFS file</w:t>
      </w:r>
      <w:r>
        <w:t xml:space="preserve"> with that extract</w:t>
      </w:r>
      <w:r>
        <w:t>.</w:t>
      </w:r>
    </w:p>
    <w:sectPr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</w:lvl>
  </w:abstractNum>
  <w:abstractNum w:abstractNumId="2">
    <w:nsid w:val="00416A10"/>
    <w:multiLevelType w:val="hybridMultilevel"/>
    <w:tmpl w:val="CA5CBBDC"/>
    <w:lvl w:ilvl="0" w:tplc="B69AA8D6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A977E0"/>
    <w:multiLevelType w:val="hybridMultilevel"/>
    <w:tmpl w:val="73946812"/>
    <w:lvl w:ilvl="0" w:tplc="CB4CB014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393B9E"/>
    <w:multiLevelType w:val="hybridMultilevel"/>
    <w:tmpl w:val="53742020"/>
    <w:lvl w:ilvl="0" w:tplc="ADBECEF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17A64"/>
    <w:multiLevelType w:val="hybridMultilevel"/>
    <w:tmpl w:val="7D12AE18"/>
    <w:lvl w:ilvl="0" w:tplc="50AC26D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2E2B3F"/>
    <w:multiLevelType w:val="hybridMultilevel"/>
    <w:tmpl w:val="DE96C0A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311726"/>
    <w:multiLevelType w:val="multilevel"/>
    <w:tmpl w:val="CA5CBB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0D3FEF"/>
    <w:multiLevelType w:val="hybridMultilevel"/>
    <w:tmpl w:val="F690A598"/>
    <w:lvl w:ilvl="0" w:tplc="040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2F24FC0"/>
    <w:multiLevelType w:val="hybridMultilevel"/>
    <w:tmpl w:val="4E56B5B0"/>
    <w:lvl w:ilvl="0" w:tplc="34DE7C2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5AB303D"/>
    <w:multiLevelType w:val="hybridMultilevel"/>
    <w:tmpl w:val="1E527824"/>
    <w:lvl w:ilvl="0" w:tplc="040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40"/>
    <w:rsid w:val="000623BE"/>
    <w:rsid w:val="000A3BA0"/>
    <w:rsid w:val="000B1CBD"/>
    <w:rsid w:val="000E0DC6"/>
    <w:rsid w:val="00136AB8"/>
    <w:rsid w:val="00203AD5"/>
    <w:rsid w:val="00272A05"/>
    <w:rsid w:val="00337540"/>
    <w:rsid w:val="004B2590"/>
    <w:rsid w:val="004C642F"/>
    <w:rsid w:val="00521E59"/>
    <w:rsid w:val="00534B0E"/>
    <w:rsid w:val="00575DDD"/>
    <w:rsid w:val="006150A4"/>
    <w:rsid w:val="00621903"/>
    <w:rsid w:val="00684610"/>
    <w:rsid w:val="006B46F7"/>
    <w:rsid w:val="00733C75"/>
    <w:rsid w:val="00737586"/>
    <w:rsid w:val="007D2386"/>
    <w:rsid w:val="007E1102"/>
    <w:rsid w:val="00836977"/>
    <w:rsid w:val="00847C87"/>
    <w:rsid w:val="0085777E"/>
    <w:rsid w:val="009260DB"/>
    <w:rsid w:val="009409FD"/>
    <w:rsid w:val="009577E4"/>
    <w:rsid w:val="00981D64"/>
    <w:rsid w:val="009B315B"/>
    <w:rsid w:val="009F0F21"/>
    <w:rsid w:val="00A14D06"/>
    <w:rsid w:val="00A249CF"/>
    <w:rsid w:val="00A64299"/>
    <w:rsid w:val="00AA35B2"/>
    <w:rsid w:val="00C054DC"/>
    <w:rsid w:val="00C92D9C"/>
    <w:rsid w:val="00CB2173"/>
    <w:rsid w:val="00D16A1F"/>
    <w:rsid w:val="00DA1C73"/>
    <w:rsid w:val="00DF277B"/>
    <w:rsid w:val="00E027BF"/>
    <w:rsid w:val="00E1132B"/>
    <w:rsid w:val="00ED1AC0"/>
    <w:rsid w:val="00EE17DA"/>
    <w:rsid w:val="00F2045C"/>
    <w:rsid w:val="00FB2990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basedOn w:val="Normal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basedOn w:val="Normal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microsoft.com/office/2007/relationships/stylesWithEffects" Target="stylesWithEffect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1211</Words>
  <Characters>6907</Characters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LinksUpToDate>false</LinksUpToDate>
  <CharactersWithSpaces>8102</CharactersWithSpaces>
  <SharedDoc>false</SharedDoc>
  <HyperlinksChanged>false</HyperlinksChanged>
</Properties>
</file>